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676F498F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AA0A87">
        <w:rPr>
          <w:rFonts w:cs="Arial"/>
          <w:b/>
          <w:szCs w:val="24"/>
        </w:rPr>
        <w:t>[</w:t>
      </w:r>
      <w:proofErr w:type="spellStart"/>
      <w:r w:rsidR="00AA0A87">
        <w:rPr>
          <w:rFonts w:cs="Arial"/>
          <w:b/>
          <w:szCs w:val="24"/>
        </w:rPr>
        <w:t>ContractNo</w:t>
      </w:r>
      <w:proofErr w:type="spellEnd"/>
      <w:r w:rsidR="00AA0A87">
        <w:rPr>
          <w:rFonts w:cs="Arial"/>
          <w:b/>
          <w:szCs w:val="24"/>
        </w:rPr>
        <w:t>]</w:t>
      </w:r>
    </w:p>
    <w:p w14:paraId="2D7CC5B7" w14:textId="63210DB7" w:rsidR="00366405" w:rsidRDefault="00AA0A87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[Title]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3A55D3">
        <w:rPr>
          <w:rFonts w:cs="Arial"/>
          <w:szCs w:val="24"/>
          <w:highlight w:val="yellow"/>
        </w:rPr>
        <w:t xml:space="preserve">All rates </w:t>
      </w:r>
      <w:r w:rsidR="0047005A" w:rsidRPr="003A55D3">
        <w:rPr>
          <w:rFonts w:cs="Arial"/>
          <w:szCs w:val="24"/>
          <w:highlight w:val="yellow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AE6DC6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  <w:highlight w:val="yellow"/>
        </w:rPr>
      </w:pPr>
      <w:r w:rsidRPr="00AE6DC6">
        <w:rPr>
          <w:rFonts w:cs="Arial"/>
          <w:szCs w:val="24"/>
          <w:highlight w:val="yellow"/>
        </w:rPr>
        <w:t xml:space="preserve">Full cost inclusive of sales tax and other government fees, </w:t>
      </w:r>
      <w:proofErr w:type="gramStart"/>
      <w:r w:rsidRPr="00AE6DC6">
        <w:rPr>
          <w:rFonts w:cs="Arial"/>
          <w:szCs w:val="24"/>
          <w:highlight w:val="yellow"/>
        </w:rPr>
        <w:t>taxes</w:t>
      </w:r>
      <w:proofErr w:type="gramEnd"/>
      <w:r w:rsidRPr="00AE6DC6">
        <w:rPr>
          <w:rFonts w:cs="Arial"/>
          <w:szCs w:val="24"/>
          <w:highlight w:val="yellow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6F4F998C" w:rsidR="003D08FA" w:rsidRPr="009920C7" w:rsidRDefault="009920C7" w:rsidP="009920C7">
    <w:pPr>
      <w:tabs>
        <w:tab w:val="center" w:pos="4320"/>
        <w:tab w:val="right" w:pos="9270"/>
      </w:tabs>
      <w:rPr>
        <w:sz w:val="20"/>
      </w:rPr>
    </w:pPr>
    <w:r w:rsidRPr="009920C7">
      <w:rPr>
        <w:sz w:val="20"/>
        <w:highlight w:val="yellow"/>
      </w:rPr>
      <w:t>[</w:t>
    </w:r>
    <w:proofErr w:type="spellStart"/>
    <w:r w:rsidRPr="009920C7">
      <w:rPr>
        <w:sz w:val="20"/>
        <w:highlight w:val="yellow"/>
      </w:rPr>
      <w:t>ContractNo</w:t>
    </w:r>
    <w:proofErr w:type="spellEnd"/>
    <w:r w:rsidRPr="009920C7">
      <w:rPr>
        <w:sz w:val="20"/>
        <w:highlight w:val="yellow"/>
      </w:rPr>
      <w:t>]-[Title]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AF671-7D21-4848-B2AC-353E15B91278}"/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1039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Rothwell, Sharon</cp:lastModifiedBy>
  <cp:revision>19</cp:revision>
  <cp:lastPrinted>2019-09-20T20:25:00Z</cp:lastPrinted>
  <dcterms:created xsi:type="dcterms:W3CDTF">2023-04-07T19:19:00Z</dcterms:created>
  <dcterms:modified xsi:type="dcterms:W3CDTF">2023-06-12T23:05:00Z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